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A56D21" w:rsidP="008772F2">
      <w:pPr>
        <w:jc w:val="both"/>
        <w:rPr>
          <w:rFonts w:ascii="Cambria" w:hAnsi="Cambria" w:cs="Arial"/>
          <w:b/>
          <w:sz w:val="22"/>
          <w:szCs w:val="22"/>
        </w:rPr>
      </w:pPr>
      <w:r>
        <w:rPr>
          <w:rFonts w:ascii="Cambria" w:hAnsi="Cambria" w:cs="Arial"/>
          <w:b/>
          <w:sz w:val="22"/>
          <w:szCs w:val="22"/>
        </w:rPr>
        <w:t>October 2nd,</w:t>
      </w:r>
      <w:r w:rsidR="00C14664">
        <w:rPr>
          <w:rFonts w:ascii="Cambria" w:hAnsi="Cambria" w:cs="Arial"/>
          <w:b/>
          <w:sz w:val="22"/>
          <w:szCs w:val="22"/>
        </w:rPr>
        <w:t xml:space="preserve"> 202</w:t>
      </w:r>
      <w:r w:rsidR="001869B2">
        <w:rPr>
          <w:rFonts w:ascii="Cambria" w:hAnsi="Cambria" w:cs="Arial"/>
          <w:b/>
          <w:sz w:val="22"/>
          <w:szCs w:val="22"/>
        </w:rPr>
        <w:t>3</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A56D21">
        <w:rPr>
          <w:rFonts w:ascii="Cambria" w:hAnsi="Cambria" w:cs="Arial"/>
          <w:sz w:val="22"/>
          <w:szCs w:val="22"/>
        </w:rPr>
        <w:t>October 2nd</w:t>
      </w:r>
      <w:r w:rsidRPr="00C104B2">
        <w:rPr>
          <w:rFonts w:ascii="Cambria" w:hAnsi="Cambria" w:cs="Arial"/>
          <w:sz w:val="22"/>
          <w:szCs w:val="22"/>
        </w:rPr>
        <w:t>, 202</w:t>
      </w:r>
      <w:r w:rsidR="001869B2">
        <w:rPr>
          <w:rFonts w:ascii="Cambria" w:hAnsi="Cambria" w:cs="Arial"/>
          <w:sz w:val="22"/>
          <w:szCs w:val="22"/>
        </w:rPr>
        <w:t>3</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xml:space="preserve">.  Those present, Council members </w:t>
      </w:r>
      <w:r w:rsidR="00A56D21">
        <w:rPr>
          <w:rFonts w:ascii="Cambria" w:hAnsi="Cambria" w:cs="Arial"/>
          <w:sz w:val="22"/>
          <w:szCs w:val="22"/>
        </w:rPr>
        <w:t>Felisha Noland, Casey Love,</w:t>
      </w:r>
      <w:r w:rsidRPr="00C104B2">
        <w:rPr>
          <w:rFonts w:ascii="Cambria" w:hAnsi="Cambria" w:cs="Arial"/>
          <w:sz w:val="22"/>
          <w:szCs w:val="22"/>
        </w:rPr>
        <w:t xml:space="preserve"> </w:t>
      </w:r>
      <w:r w:rsidR="001869B2">
        <w:rPr>
          <w:rFonts w:ascii="Cambria" w:hAnsi="Cambria" w:cs="Arial"/>
          <w:sz w:val="22"/>
          <w:szCs w:val="22"/>
        </w:rPr>
        <w:t>Wayne Peterson</w:t>
      </w:r>
      <w:r w:rsidR="002D25A7">
        <w:rPr>
          <w:rFonts w:ascii="Cambria" w:hAnsi="Cambria" w:cs="Arial"/>
          <w:sz w:val="22"/>
          <w:szCs w:val="22"/>
        </w:rPr>
        <w:t xml:space="preserve"> </w:t>
      </w:r>
      <w:r w:rsidRPr="00C104B2">
        <w:rPr>
          <w:rFonts w:ascii="Cambria" w:hAnsi="Cambria" w:cs="Arial"/>
          <w:sz w:val="22"/>
          <w:szCs w:val="22"/>
        </w:rPr>
        <w:t>and Terina McCurley.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CC4B35">
        <w:rPr>
          <w:rFonts w:ascii="Cambria" w:hAnsi="Cambria" w:cs="Arial"/>
          <w:sz w:val="22"/>
          <w:szCs w:val="22"/>
        </w:rPr>
        <w:t>Jake Callaway</w:t>
      </w:r>
      <w:r w:rsidRPr="00C104B2">
        <w:rPr>
          <w:rFonts w:ascii="Cambria" w:hAnsi="Cambria" w:cs="Arial"/>
          <w:sz w:val="22"/>
          <w:szCs w:val="22"/>
        </w:rPr>
        <w:t>-Maintenance Supervisor,</w:t>
      </w:r>
      <w:r w:rsidR="00C62E55">
        <w:rPr>
          <w:rFonts w:ascii="Cambria" w:hAnsi="Cambria" w:cs="Arial"/>
          <w:sz w:val="22"/>
          <w:szCs w:val="22"/>
        </w:rPr>
        <w:t xml:space="preserve"> </w:t>
      </w:r>
      <w:r w:rsidR="001869B2">
        <w:rPr>
          <w:rFonts w:ascii="Cambria" w:hAnsi="Cambria" w:cs="Arial"/>
          <w:sz w:val="22"/>
          <w:szCs w:val="22"/>
        </w:rPr>
        <w:t>Chris Schiller-Chief of Police</w:t>
      </w:r>
      <w:r w:rsidR="002B456E">
        <w:rPr>
          <w:rFonts w:ascii="Cambria" w:hAnsi="Cambria" w:cs="Arial"/>
          <w:sz w:val="22"/>
          <w:szCs w:val="22"/>
        </w:rPr>
        <w:t xml:space="preserve">, Larry Claycomb-Black Hills Energy and </w:t>
      </w:r>
      <w:r w:rsidR="00F34F32">
        <w:rPr>
          <w:rFonts w:ascii="Cambria" w:hAnsi="Cambria" w:cs="Arial"/>
          <w:sz w:val="22"/>
          <w:szCs w:val="22"/>
        </w:rPr>
        <w:t>Kevin Lanier-Reserve Officer</w:t>
      </w:r>
      <w:r w:rsidR="002B456E">
        <w:rPr>
          <w:rFonts w:ascii="Cambria" w:hAnsi="Cambria" w:cs="Arial"/>
          <w:sz w:val="22"/>
          <w:szCs w:val="22"/>
        </w:rPr>
        <w:t>.</w:t>
      </w:r>
    </w:p>
    <w:p w:rsidR="00C14664" w:rsidRDefault="00C14664" w:rsidP="008772F2">
      <w:pPr>
        <w:jc w:val="center"/>
        <w:rPr>
          <w:rFonts w:ascii="Cambria" w:hAnsi="Cambria" w:cs="Arial"/>
          <w:b/>
          <w:sz w:val="22"/>
          <w:szCs w:val="22"/>
        </w:rPr>
      </w:pPr>
    </w:p>
    <w:p w:rsidR="00C62E55" w:rsidRPr="002533C7" w:rsidRDefault="008772F2" w:rsidP="002533C7">
      <w:pPr>
        <w:jc w:val="center"/>
        <w:rPr>
          <w:rFonts w:ascii="Cambria" w:hAnsi="Cambria" w:cs="Arial"/>
          <w:b/>
          <w:sz w:val="22"/>
          <w:szCs w:val="22"/>
        </w:rPr>
      </w:pPr>
      <w:r w:rsidRPr="00C104B2">
        <w:rPr>
          <w:rFonts w:ascii="Cambria" w:hAnsi="Cambria" w:cs="Arial"/>
          <w:b/>
          <w:sz w:val="22"/>
          <w:szCs w:val="22"/>
        </w:rPr>
        <w:t>A quorum was present.</w:t>
      </w:r>
    </w:p>
    <w:p w:rsidR="008772F2" w:rsidRPr="00C104B2" w:rsidRDefault="008772F2" w:rsidP="008772F2">
      <w:pPr>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2B456E">
        <w:rPr>
          <w:rFonts w:ascii="Cambria" w:hAnsi="Cambria" w:cs="Arial"/>
          <w:b/>
          <w:sz w:val="22"/>
          <w:szCs w:val="22"/>
        </w:rPr>
        <w:t>McCurley</w:t>
      </w:r>
      <w:r w:rsidR="005F6FED">
        <w:rPr>
          <w:rFonts w:ascii="Cambria" w:hAnsi="Cambria" w:cs="Arial"/>
          <w:b/>
          <w:sz w:val="22"/>
          <w:szCs w:val="22"/>
        </w:rPr>
        <w:t>,</w:t>
      </w:r>
      <w:r w:rsidRPr="00C104B2">
        <w:rPr>
          <w:rFonts w:ascii="Cambria" w:hAnsi="Cambria" w:cs="Arial"/>
          <w:b/>
          <w:sz w:val="22"/>
          <w:szCs w:val="22"/>
        </w:rPr>
        <w:t xml:space="preserve"> seconded by </w:t>
      </w:r>
      <w:r w:rsidR="002B456E">
        <w:rPr>
          <w:rFonts w:ascii="Cambria" w:hAnsi="Cambria" w:cs="Arial"/>
          <w:b/>
          <w:sz w:val="22"/>
          <w:szCs w:val="22"/>
        </w:rPr>
        <w:t>Love</w:t>
      </w:r>
      <w:r w:rsidRPr="00C104B2">
        <w:rPr>
          <w:rFonts w:ascii="Cambria" w:hAnsi="Cambria" w:cs="Arial"/>
          <w:b/>
          <w:sz w:val="22"/>
          <w:szCs w:val="22"/>
        </w:rPr>
        <w:t xml:space="preserve"> to accept the </w:t>
      </w:r>
      <w:r w:rsidR="002B456E">
        <w:rPr>
          <w:rFonts w:ascii="Cambria" w:hAnsi="Cambria" w:cs="Arial"/>
          <w:b/>
          <w:sz w:val="22"/>
          <w:szCs w:val="22"/>
        </w:rPr>
        <w:t>October</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0D34CA">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121886" w:rsidP="008772F2">
      <w:pPr>
        <w:ind w:firstLine="720"/>
        <w:rPr>
          <w:rFonts w:ascii="Cambria" w:hAnsi="Cambria"/>
          <w:b/>
          <w:sz w:val="22"/>
          <w:szCs w:val="22"/>
        </w:rPr>
      </w:pPr>
      <w:r>
        <w:rPr>
          <w:rFonts w:ascii="Cambria" w:hAnsi="Cambria"/>
          <w:sz w:val="22"/>
          <w:szCs w:val="22"/>
        </w:rPr>
        <w:t>September 5th</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McCurley</w:t>
      </w:r>
      <w:r w:rsidR="008772F2" w:rsidRPr="00C104B2">
        <w:rPr>
          <w:rFonts w:ascii="Cambria" w:hAnsi="Cambria"/>
          <w:b/>
          <w:sz w:val="22"/>
          <w:szCs w:val="22"/>
        </w:rPr>
        <w:t xml:space="preserve"> made a motion, seconded by </w:t>
      </w:r>
      <w:r>
        <w:rPr>
          <w:rFonts w:ascii="Cambria" w:hAnsi="Cambria"/>
          <w:b/>
          <w:sz w:val="22"/>
          <w:szCs w:val="22"/>
        </w:rPr>
        <w:t>Peterson</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p>
    <w:p w:rsidR="008772F2" w:rsidRPr="007624E2" w:rsidRDefault="005F6FED" w:rsidP="008772F2">
      <w:pPr>
        <w:rPr>
          <w:rFonts w:ascii="Cambria" w:hAnsi="Cambria" w:cstheme="minorBidi"/>
          <w:b/>
          <w:sz w:val="22"/>
          <w:szCs w:val="22"/>
        </w:rPr>
      </w:pPr>
      <w:r>
        <w:rPr>
          <w:rFonts w:ascii="Cambria" w:hAnsi="Cambria" w:cstheme="minorBidi"/>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121886" w:rsidP="008772F2">
      <w:pPr>
        <w:jc w:val="both"/>
        <w:rPr>
          <w:rFonts w:ascii="Cambria" w:hAnsi="Cambria" w:cs="Arial"/>
          <w:b/>
          <w:sz w:val="22"/>
          <w:szCs w:val="22"/>
        </w:rPr>
      </w:pPr>
      <w:r>
        <w:rPr>
          <w:rFonts w:ascii="Cambria" w:hAnsi="Cambria" w:cs="Arial"/>
          <w:sz w:val="22"/>
          <w:szCs w:val="22"/>
        </w:rPr>
        <w:t>September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Noland</w:t>
      </w:r>
      <w:r w:rsidR="008772F2" w:rsidRPr="00C104B2">
        <w:rPr>
          <w:rFonts w:ascii="Cambria" w:hAnsi="Cambria" w:cs="Arial"/>
          <w:b/>
          <w:sz w:val="22"/>
          <w:szCs w:val="22"/>
        </w:rPr>
        <w:t xml:space="preserve"> made a motion, </w:t>
      </w:r>
      <w:r w:rsidR="00D226E7">
        <w:rPr>
          <w:rFonts w:ascii="Cambria" w:hAnsi="Cambria" w:cs="Arial"/>
          <w:b/>
          <w:sz w:val="22"/>
          <w:szCs w:val="22"/>
        </w:rPr>
        <w:t>McCurley</w:t>
      </w:r>
      <w:r w:rsidR="008772F2" w:rsidRPr="00C104B2">
        <w:rPr>
          <w:rFonts w:ascii="Cambria" w:hAnsi="Cambria" w:cs="Arial"/>
          <w:b/>
          <w:sz w:val="22"/>
          <w:szCs w:val="22"/>
        </w:rPr>
        <w:t xml:space="preserve"> seconded to approve </w:t>
      </w:r>
      <w:r>
        <w:rPr>
          <w:rFonts w:ascii="Cambria" w:hAnsi="Cambria" w:cs="Arial"/>
          <w:b/>
          <w:sz w:val="22"/>
          <w:szCs w:val="22"/>
        </w:rPr>
        <w:t>September</w:t>
      </w:r>
      <w:r w:rsidR="008772F2" w:rsidRPr="00C104B2">
        <w:rPr>
          <w:rFonts w:ascii="Cambria" w:hAnsi="Cambria" w:cs="Arial"/>
          <w:b/>
          <w:sz w:val="22"/>
          <w:szCs w:val="22"/>
        </w:rPr>
        <w:t xml:space="preserve"> bills in the amount of $</w:t>
      </w:r>
      <w:r>
        <w:rPr>
          <w:rFonts w:ascii="Cambria" w:hAnsi="Cambria" w:cs="Arial"/>
          <w:b/>
          <w:sz w:val="22"/>
          <w:szCs w:val="22"/>
        </w:rPr>
        <w:t>54,006.54</w:t>
      </w:r>
      <w:r w:rsidR="00D226E7">
        <w:rPr>
          <w:rFonts w:ascii="Cambria" w:hAnsi="Cambria" w:cs="Arial"/>
          <w:b/>
          <w:sz w:val="22"/>
          <w:szCs w:val="22"/>
        </w:rPr>
        <w:t xml:space="preserve"> as presented.</w:t>
      </w:r>
      <w:r w:rsidR="008772F2" w:rsidRPr="00C104B2">
        <w:rPr>
          <w:rFonts w:ascii="Cambria" w:hAnsi="Cambria" w:cs="Arial"/>
          <w:b/>
          <w:sz w:val="22"/>
          <w:szCs w:val="22"/>
        </w:rPr>
        <w:t xml:space="preserve">  Motion carried </w:t>
      </w:r>
      <w:r>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D226E7"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w:t>
      </w:r>
      <w:r w:rsidR="00121886">
        <w:rPr>
          <w:rFonts w:ascii="Cambria" w:hAnsi="Cambria" w:cs="Arial"/>
          <w:sz w:val="22"/>
          <w:szCs w:val="22"/>
        </w:rPr>
        <w:t xml:space="preserve">  Larry Claycomb from Black Hills Energy was in attendance to discuss the Gas System with the City.   </w:t>
      </w:r>
      <w:r w:rsidR="00436DB9">
        <w:rPr>
          <w:rFonts w:ascii="Cambria" w:hAnsi="Cambria" w:cs="Arial"/>
          <w:sz w:val="22"/>
          <w:szCs w:val="22"/>
        </w:rPr>
        <w:t xml:space="preserve">The Council listened to Claycomb give a </w:t>
      </w:r>
      <w:r w:rsidR="00E57A2C">
        <w:rPr>
          <w:rFonts w:ascii="Cambria" w:hAnsi="Cambria" w:cs="Arial"/>
          <w:sz w:val="22"/>
          <w:szCs w:val="22"/>
        </w:rPr>
        <w:t xml:space="preserve">presentation on a proposal for Black Hills to purchase the system.  An offer was put on the table for the City.  No decisions to accept or deny the proposal, but rather asked Pierce to gather information and report back to the Council next meeting.  </w:t>
      </w:r>
      <w:r w:rsidR="00121886">
        <w:rPr>
          <w:rFonts w:ascii="Cambria" w:hAnsi="Cambria" w:cs="Arial"/>
          <w:sz w:val="22"/>
          <w:szCs w:val="22"/>
        </w:rPr>
        <w:t xml:space="preserve"> </w:t>
      </w:r>
    </w:p>
    <w:p w:rsidR="00121886" w:rsidRDefault="00121886" w:rsidP="0071362F">
      <w:pPr>
        <w:jc w:val="both"/>
        <w:rPr>
          <w:rFonts w:ascii="Cambria" w:hAnsi="Cambria" w:cs="Arial"/>
          <w:sz w:val="22"/>
          <w:szCs w:val="22"/>
        </w:rPr>
      </w:pPr>
    </w:p>
    <w:p w:rsidR="00121886" w:rsidRPr="00121886" w:rsidRDefault="00121886" w:rsidP="0071362F">
      <w:pPr>
        <w:jc w:val="both"/>
        <w:rPr>
          <w:rFonts w:ascii="Cambria" w:hAnsi="Cambria" w:cs="Arial"/>
          <w:b/>
          <w:sz w:val="22"/>
          <w:szCs w:val="22"/>
        </w:rPr>
      </w:pPr>
      <w:r w:rsidRPr="00121886">
        <w:rPr>
          <w:rFonts w:ascii="Cambria" w:hAnsi="Cambria" w:cs="Arial"/>
          <w:b/>
          <w:sz w:val="22"/>
          <w:szCs w:val="22"/>
        </w:rPr>
        <w:t>Scott Jones arrived at 7:30 p.m.</w:t>
      </w:r>
    </w:p>
    <w:p w:rsidR="00D226E7" w:rsidRPr="00B47ED6" w:rsidRDefault="00D226E7" w:rsidP="0071362F">
      <w:pPr>
        <w:jc w:val="both"/>
        <w:rPr>
          <w:rFonts w:ascii="Cambria" w:hAnsi="Cambria" w:cs="Arial"/>
          <w:sz w:val="22"/>
          <w:szCs w:val="22"/>
        </w:rPr>
      </w:pPr>
      <w:bookmarkStart w:id="0" w:name="_GoBack"/>
      <w:bookmarkEnd w:id="0"/>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2B7AC2"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E57A2C">
        <w:rPr>
          <w:rFonts w:ascii="Cambria" w:hAnsi="Cambria" w:cs="Arial"/>
        </w:rPr>
        <w:t xml:space="preserve">Paul Conklin </w:t>
      </w:r>
      <w:r w:rsidR="004C4223">
        <w:rPr>
          <w:rFonts w:ascii="Cambria" w:hAnsi="Cambria" w:cs="Arial"/>
        </w:rPr>
        <w:t xml:space="preserve"> presented an invoice from Positive Promotions in the amount of $466.14.  </w:t>
      </w:r>
      <w:r w:rsidR="004C4223" w:rsidRPr="004C4223">
        <w:rPr>
          <w:rFonts w:ascii="Cambria" w:hAnsi="Cambria" w:cs="Arial"/>
          <w:b/>
        </w:rPr>
        <w:t>Motion by McCurley, seconded by Peterson to approve the invoice as presented.  Motion carried 5-0.</w:t>
      </w:r>
      <w:r w:rsidR="004C4223">
        <w:rPr>
          <w:rFonts w:ascii="Cambria" w:hAnsi="Cambria" w:cs="Arial"/>
        </w:rPr>
        <w:t xml:space="preserve">  Conklin discussed the fire/tornado sirens.  He presented two quotes for updating the current siren and a quote for an additional siren.  Motion by Noland, seconded by McCurley to approve Conklin to purchase an E474 Encoder Siren Central Station Control Desktop 18 Function for $1990.00 and a Monitor, Receiver Decoder with Internal Relay in the amount of $2,342.00.  </w:t>
      </w:r>
      <w:r w:rsidR="002B7AC2" w:rsidRPr="002B7AC2">
        <w:rPr>
          <w:rFonts w:ascii="Cambria" w:hAnsi="Cambria" w:cs="Arial"/>
          <w:b/>
        </w:rPr>
        <w:t xml:space="preserve">Motion by Noland, seconded by McCurley </w:t>
      </w:r>
      <w:r w:rsidR="004C4223" w:rsidRPr="002B7AC2">
        <w:rPr>
          <w:rFonts w:ascii="Cambria" w:hAnsi="Cambria" w:cs="Arial"/>
          <w:b/>
        </w:rPr>
        <w:t>for</w:t>
      </w:r>
      <w:r w:rsidR="002B7AC2" w:rsidRPr="002B7AC2">
        <w:rPr>
          <w:rFonts w:ascii="Cambria" w:hAnsi="Cambria" w:cs="Arial"/>
          <w:b/>
        </w:rPr>
        <w:t xml:space="preserve"> Conklin</w:t>
      </w:r>
      <w:r w:rsidR="004C4223" w:rsidRPr="002B7AC2">
        <w:rPr>
          <w:rFonts w:ascii="Cambria" w:hAnsi="Cambria" w:cs="Arial"/>
          <w:b/>
        </w:rPr>
        <w:t xml:space="preserve"> t</w:t>
      </w:r>
      <w:r w:rsidR="002B7AC2" w:rsidRPr="002B7AC2">
        <w:rPr>
          <w:rFonts w:ascii="Cambria" w:hAnsi="Cambria" w:cs="Arial"/>
          <w:b/>
        </w:rPr>
        <w:t>o</w:t>
      </w:r>
      <w:r w:rsidR="004C4223" w:rsidRPr="002B7AC2">
        <w:rPr>
          <w:rFonts w:ascii="Cambria" w:hAnsi="Cambria" w:cs="Arial"/>
          <w:b/>
        </w:rPr>
        <w:t xml:space="preserve"> purchase this equipment plus labor and not to exceed </w:t>
      </w:r>
      <w:r w:rsidR="002B7AC2" w:rsidRPr="002B7AC2">
        <w:rPr>
          <w:rFonts w:ascii="Cambria" w:hAnsi="Cambria" w:cs="Arial"/>
          <w:b/>
        </w:rPr>
        <w:t>$5100.00.  Motion carried 5-0.</w:t>
      </w:r>
    </w:p>
    <w:p w:rsidR="008772F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w:t>
      </w:r>
      <w:r w:rsidR="00D226E7">
        <w:rPr>
          <w:rFonts w:asciiTheme="majorHAnsi" w:hAnsiTheme="majorHAnsi" w:cs="Arial"/>
        </w:rPr>
        <w:t>None</w:t>
      </w:r>
    </w:p>
    <w:p w:rsidR="00D226E7" w:rsidRPr="00D226E7" w:rsidRDefault="002F7176" w:rsidP="00BB41EC">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RIVER PARK </w:t>
      </w:r>
      <w:r w:rsidR="00FD0A15">
        <w:rPr>
          <w:rFonts w:asciiTheme="majorHAnsi" w:hAnsiTheme="majorHAnsi" w:cs="Arial"/>
        </w:rPr>
        <w:t>–</w:t>
      </w:r>
      <w:r>
        <w:rPr>
          <w:rFonts w:asciiTheme="majorHAnsi" w:hAnsiTheme="majorHAnsi" w:cs="Arial"/>
        </w:rPr>
        <w:t xml:space="preserve"> </w:t>
      </w:r>
      <w:r w:rsidR="00A56D21">
        <w:rPr>
          <w:rFonts w:asciiTheme="majorHAnsi" w:hAnsiTheme="majorHAnsi" w:cs="Arial"/>
        </w:rPr>
        <w:t>None</w:t>
      </w:r>
    </w:p>
    <w:p w:rsidR="00BB41EC" w:rsidRPr="00180F9A" w:rsidRDefault="00D226E7" w:rsidP="00BB41EC">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lastRenderedPageBreak/>
        <w:t xml:space="preserve">POLICE CHIEF </w:t>
      </w:r>
      <w:r>
        <w:rPr>
          <w:rFonts w:asciiTheme="majorHAnsi" w:hAnsiTheme="majorHAnsi" w:cs="Arial"/>
        </w:rPr>
        <w:t xml:space="preserve">– </w:t>
      </w:r>
      <w:r w:rsidR="002B7AC2">
        <w:rPr>
          <w:rFonts w:asciiTheme="majorHAnsi" w:hAnsiTheme="majorHAnsi" w:cs="Arial"/>
        </w:rPr>
        <w:t xml:space="preserve">Schiller gave his report.  Schiller was happy to see the double line painted down Main Street.  He told Council hopefully this will help keep drivers from making left hand turns to park.  There are signs posted all down Main Street saying “No Left Turn to Park”.  Schiller reported to Council that he will be moving the evidence room to a new location within the City Office.  The City Office and City Maintenance Supervisor will be using the current evidence room as storage for past years paperwork and Maintenance will be also sharing the room to store items needed for storage.  </w:t>
      </w:r>
      <w:r w:rsidR="002B7AC2" w:rsidRPr="002B7AC2">
        <w:rPr>
          <w:rFonts w:asciiTheme="majorHAnsi" w:hAnsiTheme="majorHAnsi" w:cs="Arial"/>
          <w:b/>
        </w:rPr>
        <w:t>Motion by Jones, seconded by Peterson to enter into executive session with Schiller to remain at 8:25 p.m. for 5 minutes.  Motion carried 5-0.</w:t>
      </w:r>
      <w:r w:rsidR="002B7AC2">
        <w:rPr>
          <w:rFonts w:asciiTheme="majorHAnsi" w:hAnsiTheme="majorHAnsi" w:cs="Arial"/>
        </w:rPr>
        <w:t xml:space="preserve">  Council came out of executive session </w:t>
      </w:r>
      <w:r w:rsidR="002533C7">
        <w:rPr>
          <w:rFonts w:asciiTheme="majorHAnsi" w:hAnsiTheme="majorHAnsi" w:cs="Arial"/>
        </w:rPr>
        <w:t xml:space="preserve">at 8:30 p.m. </w:t>
      </w:r>
      <w:r w:rsidR="002B7AC2">
        <w:rPr>
          <w:rFonts w:asciiTheme="majorHAnsi" w:hAnsiTheme="majorHAnsi" w:cs="Arial"/>
        </w:rPr>
        <w:t xml:space="preserve">stating no binding action taken.  </w:t>
      </w:r>
      <w:r w:rsidR="009A45BF" w:rsidRPr="002B7AC2">
        <w:rPr>
          <w:rFonts w:asciiTheme="majorHAnsi" w:hAnsiTheme="majorHAnsi" w:cs="Arial"/>
          <w:b/>
        </w:rPr>
        <w:t xml:space="preserve">Motion by </w:t>
      </w:r>
      <w:r w:rsidR="009A45BF">
        <w:rPr>
          <w:rFonts w:asciiTheme="majorHAnsi" w:hAnsiTheme="majorHAnsi" w:cs="Arial"/>
          <w:b/>
        </w:rPr>
        <w:t>Jones</w:t>
      </w:r>
      <w:r w:rsidR="009A45BF" w:rsidRPr="002B7AC2">
        <w:rPr>
          <w:rFonts w:asciiTheme="majorHAnsi" w:hAnsiTheme="majorHAnsi" w:cs="Arial"/>
          <w:b/>
        </w:rPr>
        <w:t xml:space="preserve">, seconded by </w:t>
      </w:r>
      <w:r w:rsidR="009A45BF">
        <w:rPr>
          <w:rFonts w:asciiTheme="majorHAnsi" w:hAnsiTheme="majorHAnsi" w:cs="Arial"/>
          <w:b/>
        </w:rPr>
        <w:t>Peterson</w:t>
      </w:r>
      <w:r w:rsidR="009A45BF" w:rsidRPr="002B7AC2">
        <w:rPr>
          <w:rFonts w:asciiTheme="majorHAnsi" w:hAnsiTheme="majorHAnsi" w:cs="Arial"/>
          <w:b/>
        </w:rPr>
        <w:t xml:space="preserve"> to enter into executive session with Schiller </w:t>
      </w:r>
      <w:r w:rsidR="009A45BF">
        <w:rPr>
          <w:rFonts w:asciiTheme="majorHAnsi" w:hAnsiTheme="majorHAnsi" w:cs="Arial"/>
          <w:b/>
        </w:rPr>
        <w:t xml:space="preserve">and Pierce </w:t>
      </w:r>
      <w:r w:rsidR="009A45BF" w:rsidRPr="002B7AC2">
        <w:rPr>
          <w:rFonts w:asciiTheme="majorHAnsi" w:hAnsiTheme="majorHAnsi" w:cs="Arial"/>
          <w:b/>
        </w:rPr>
        <w:t>to remain at 8:</w:t>
      </w:r>
      <w:r w:rsidR="009A45BF">
        <w:rPr>
          <w:rFonts w:asciiTheme="majorHAnsi" w:hAnsiTheme="majorHAnsi" w:cs="Arial"/>
          <w:b/>
        </w:rPr>
        <w:t>30</w:t>
      </w:r>
      <w:r w:rsidR="009A45BF" w:rsidRPr="002B7AC2">
        <w:rPr>
          <w:rFonts w:asciiTheme="majorHAnsi" w:hAnsiTheme="majorHAnsi" w:cs="Arial"/>
          <w:b/>
        </w:rPr>
        <w:t xml:space="preserve"> p.m. for </w:t>
      </w:r>
      <w:r w:rsidR="009A45BF">
        <w:rPr>
          <w:rFonts w:asciiTheme="majorHAnsi" w:hAnsiTheme="majorHAnsi" w:cs="Arial"/>
          <w:b/>
        </w:rPr>
        <w:t>20</w:t>
      </w:r>
      <w:r w:rsidR="009A45BF" w:rsidRPr="002B7AC2">
        <w:rPr>
          <w:rFonts w:asciiTheme="majorHAnsi" w:hAnsiTheme="majorHAnsi" w:cs="Arial"/>
          <w:b/>
        </w:rPr>
        <w:t xml:space="preserve"> minutes.  Motion carried 5-0.</w:t>
      </w:r>
      <w:r w:rsidR="009A45BF">
        <w:rPr>
          <w:rFonts w:asciiTheme="majorHAnsi" w:hAnsiTheme="majorHAnsi" w:cs="Arial"/>
        </w:rPr>
        <w:t xml:space="preserve">  Council came out of executive session</w:t>
      </w:r>
      <w:r w:rsidR="00FC64B8">
        <w:rPr>
          <w:rFonts w:asciiTheme="majorHAnsi" w:hAnsiTheme="majorHAnsi" w:cs="Arial"/>
        </w:rPr>
        <w:t xml:space="preserve"> at</w:t>
      </w:r>
      <w:r w:rsidR="002533C7">
        <w:rPr>
          <w:rFonts w:asciiTheme="majorHAnsi" w:hAnsiTheme="majorHAnsi" w:cs="Arial"/>
        </w:rPr>
        <w:t xml:space="preserve"> 8:50 p.m.</w:t>
      </w:r>
      <w:r w:rsidR="009A45BF">
        <w:rPr>
          <w:rFonts w:asciiTheme="majorHAnsi" w:hAnsiTheme="majorHAnsi" w:cs="Arial"/>
        </w:rPr>
        <w:t xml:space="preserve"> stating no binding action taken.  </w:t>
      </w:r>
      <w:r w:rsidR="002B7AC2" w:rsidRPr="00180F9A">
        <w:rPr>
          <w:rFonts w:asciiTheme="majorHAnsi" w:hAnsiTheme="majorHAnsi" w:cs="Arial"/>
          <w:b/>
        </w:rPr>
        <w:t xml:space="preserve">Motion by Jones, seconded by </w:t>
      </w:r>
      <w:r w:rsidR="00180F9A" w:rsidRPr="00180F9A">
        <w:rPr>
          <w:rFonts w:asciiTheme="majorHAnsi" w:hAnsiTheme="majorHAnsi" w:cs="Arial"/>
          <w:b/>
        </w:rPr>
        <w:t>Peterson to give Schiller a raise as discussed.  Motion carried 4-1 with Noland opposing the motion.</w:t>
      </w:r>
    </w:p>
    <w:p w:rsidR="00A368C6" w:rsidRPr="00A56D21" w:rsidRDefault="008772F2" w:rsidP="00A56D21">
      <w:pPr>
        <w:pStyle w:val="ListParagraph"/>
        <w:numPr>
          <w:ilvl w:val="0"/>
          <w:numId w:val="2"/>
        </w:numPr>
        <w:spacing w:after="0" w:line="240" w:lineRule="auto"/>
        <w:jc w:val="both"/>
        <w:rPr>
          <w:rFonts w:asciiTheme="majorHAnsi" w:hAnsiTheme="majorHAnsi" w:cs="Arial"/>
          <w:b/>
        </w:rPr>
      </w:pPr>
      <w:r w:rsidRPr="00A56D21">
        <w:rPr>
          <w:rFonts w:asciiTheme="majorHAnsi" w:hAnsiTheme="majorHAnsi" w:cs="Arial"/>
          <w:b/>
        </w:rPr>
        <w:t xml:space="preserve">MAINTENANCE – </w:t>
      </w:r>
      <w:r w:rsidR="000E27A4" w:rsidRPr="00A56D21">
        <w:rPr>
          <w:rFonts w:asciiTheme="majorHAnsi" w:hAnsiTheme="majorHAnsi" w:cs="Arial"/>
        </w:rPr>
        <w:t xml:space="preserve">Callaway </w:t>
      </w:r>
      <w:r w:rsidR="003533C2">
        <w:rPr>
          <w:rFonts w:asciiTheme="majorHAnsi" w:hAnsiTheme="majorHAnsi" w:cs="Arial"/>
        </w:rPr>
        <w:t>let Council know that Friday, October 6</w:t>
      </w:r>
      <w:r w:rsidR="003533C2" w:rsidRPr="003533C2">
        <w:rPr>
          <w:rFonts w:asciiTheme="majorHAnsi" w:hAnsiTheme="majorHAnsi" w:cs="Arial"/>
          <w:vertAlign w:val="superscript"/>
        </w:rPr>
        <w:t>th</w:t>
      </w:r>
      <w:r w:rsidR="003533C2">
        <w:rPr>
          <w:rFonts w:asciiTheme="majorHAnsi" w:hAnsiTheme="majorHAnsi" w:cs="Arial"/>
        </w:rPr>
        <w:t xml:space="preserve"> will be Kaden Dickerson’s last day for the City of Argonia as a seasonal worker.  He told Council that Kaden had helped Jake organize the shop, everything was cleaned up, shelves were labeled and inventory had been taken.  Callaway addressed the ongoing issue of the curb and guttering on Main Street.  He addressed working on the sticker issue at the River Park and cleaning up around the River Park area.  He added that a load of salt had been ordered for the </w:t>
      </w:r>
      <w:r w:rsidR="009A45BF">
        <w:rPr>
          <w:rFonts w:asciiTheme="majorHAnsi" w:hAnsiTheme="majorHAnsi" w:cs="Arial"/>
        </w:rPr>
        <w:t>Water Treatment Plant.</w:t>
      </w:r>
    </w:p>
    <w:p w:rsidR="00A56D21" w:rsidRPr="002533C7" w:rsidRDefault="00A56D21" w:rsidP="00A56D21">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CLERK </w:t>
      </w:r>
      <w:r w:rsidR="009A45BF">
        <w:rPr>
          <w:rFonts w:asciiTheme="majorHAnsi" w:hAnsiTheme="majorHAnsi" w:cs="Arial"/>
        </w:rPr>
        <w:t>–</w:t>
      </w:r>
      <w:r>
        <w:rPr>
          <w:rFonts w:asciiTheme="majorHAnsi" w:hAnsiTheme="majorHAnsi" w:cs="Arial"/>
        </w:rPr>
        <w:t xml:space="preserve"> Pierce</w:t>
      </w:r>
      <w:r w:rsidR="009A45BF">
        <w:rPr>
          <w:rFonts w:asciiTheme="majorHAnsi" w:hAnsiTheme="majorHAnsi" w:cs="Arial"/>
        </w:rPr>
        <w:t xml:space="preserve"> told Council about some upcoming meetings.  One that Mayor Dolley and Pierce were attending for KMGA on October 19th and a meeting for the “Spaces to Places” Team on October 17th.    Pierce asked Council permission for Pierce and Taton to attend the Kansas Pipeline Seminar in Manhattan.  Council agreed to allow Pierce and Taton to attend and book a hotel room for the seminar.  Pierce noted that the office will be closing October 24</w:t>
      </w:r>
      <w:r w:rsidR="009A45BF" w:rsidRPr="009A45BF">
        <w:rPr>
          <w:rFonts w:asciiTheme="majorHAnsi" w:hAnsiTheme="majorHAnsi" w:cs="Arial"/>
          <w:vertAlign w:val="superscript"/>
        </w:rPr>
        <w:t>th</w:t>
      </w:r>
      <w:r w:rsidR="009A45BF">
        <w:rPr>
          <w:rFonts w:asciiTheme="majorHAnsi" w:hAnsiTheme="majorHAnsi" w:cs="Arial"/>
        </w:rPr>
        <w:t>-October 26</w:t>
      </w:r>
      <w:r w:rsidR="009A45BF" w:rsidRPr="009A45BF">
        <w:rPr>
          <w:rFonts w:asciiTheme="majorHAnsi" w:hAnsiTheme="majorHAnsi" w:cs="Arial"/>
          <w:vertAlign w:val="superscript"/>
        </w:rPr>
        <w:t>th</w:t>
      </w:r>
      <w:r w:rsidR="009A45BF">
        <w:rPr>
          <w:rFonts w:asciiTheme="majorHAnsi" w:hAnsiTheme="majorHAnsi" w:cs="Arial"/>
        </w:rPr>
        <w:t>.</w:t>
      </w:r>
    </w:p>
    <w:p w:rsidR="002533C7" w:rsidRPr="00A56D21" w:rsidRDefault="002533C7" w:rsidP="002533C7">
      <w:pPr>
        <w:pStyle w:val="ListParagraph"/>
        <w:spacing w:after="0" w:line="240" w:lineRule="auto"/>
        <w:ind w:left="1080"/>
        <w:jc w:val="both"/>
        <w:rPr>
          <w:rFonts w:asciiTheme="majorHAnsi" w:hAnsiTheme="majorHAnsi" w:cs="Arial"/>
          <w:b/>
        </w:rPr>
      </w:pPr>
    </w:p>
    <w:p w:rsidR="00A368C6" w:rsidRDefault="00A368C6" w:rsidP="00A368C6">
      <w:pPr>
        <w:ind w:firstLine="720"/>
        <w:jc w:val="both"/>
        <w:rPr>
          <w:rFonts w:asciiTheme="majorHAnsi" w:hAnsiTheme="majorHAnsi" w:cs="Arial"/>
        </w:rPr>
      </w:pPr>
      <w:r w:rsidRPr="00FD0A15">
        <w:rPr>
          <w:rFonts w:asciiTheme="majorHAnsi" w:hAnsiTheme="majorHAnsi" w:cs="Arial"/>
          <w:b/>
        </w:rPr>
        <w:t xml:space="preserve">Motion by </w:t>
      </w:r>
      <w:r w:rsidR="00A56D21">
        <w:rPr>
          <w:rFonts w:asciiTheme="majorHAnsi" w:hAnsiTheme="majorHAnsi" w:cs="Arial"/>
          <w:b/>
        </w:rPr>
        <w:t>Noland</w:t>
      </w:r>
      <w:r w:rsidRPr="00FD0A15">
        <w:rPr>
          <w:rFonts w:asciiTheme="majorHAnsi" w:hAnsiTheme="majorHAnsi" w:cs="Arial"/>
          <w:b/>
        </w:rPr>
        <w:t xml:space="preserve">, seconded by </w:t>
      </w:r>
      <w:r w:rsidR="00A56D21">
        <w:rPr>
          <w:rFonts w:asciiTheme="majorHAnsi" w:hAnsiTheme="majorHAnsi" w:cs="Arial"/>
          <w:b/>
        </w:rPr>
        <w:t>Jones</w:t>
      </w:r>
      <w:r w:rsidRPr="00FD0A15">
        <w:rPr>
          <w:rFonts w:asciiTheme="majorHAnsi" w:hAnsiTheme="majorHAnsi" w:cs="Arial"/>
          <w:b/>
        </w:rPr>
        <w:t xml:space="preserve"> to enter into executive session at </w:t>
      </w:r>
      <w:r>
        <w:rPr>
          <w:rFonts w:asciiTheme="majorHAnsi" w:hAnsiTheme="majorHAnsi" w:cs="Arial"/>
          <w:b/>
        </w:rPr>
        <w:t>9:35</w:t>
      </w:r>
      <w:r w:rsidRPr="00FD0A15">
        <w:rPr>
          <w:rFonts w:asciiTheme="majorHAnsi" w:hAnsiTheme="majorHAnsi" w:cs="Arial"/>
          <w:b/>
        </w:rPr>
        <w:t xml:space="preserve"> p.m. to discuss non-elected personal for </w:t>
      </w:r>
      <w:r w:rsidR="00A56D21">
        <w:rPr>
          <w:rFonts w:asciiTheme="majorHAnsi" w:hAnsiTheme="majorHAnsi" w:cs="Arial"/>
          <w:b/>
        </w:rPr>
        <w:t>1</w:t>
      </w:r>
      <w:r>
        <w:rPr>
          <w:rFonts w:asciiTheme="majorHAnsi" w:hAnsiTheme="majorHAnsi" w:cs="Arial"/>
          <w:b/>
        </w:rPr>
        <w:t>5</w:t>
      </w:r>
      <w:r w:rsidRPr="00FD0A15">
        <w:rPr>
          <w:rFonts w:asciiTheme="majorHAnsi" w:hAnsiTheme="majorHAnsi" w:cs="Arial"/>
          <w:b/>
        </w:rPr>
        <w:t xml:space="preserve"> minutes</w:t>
      </w:r>
      <w:r w:rsidR="00A56D21">
        <w:rPr>
          <w:rFonts w:asciiTheme="majorHAnsi" w:hAnsiTheme="majorHAnsi" w:cs="Arial"/>
          <w:b/>
        </w:rPr>
        <w:t xml:space="preserve">. </w:t>
      </w:r>
      <w:r w:rsidRPr="00FD0A15">
        <w:rPr>
          <w:rFonts w:asciiTheme="majorHAnsi" w:hAnsiTheme="majorHAnsi" w:cs="Arial"/>
          <w:b/>
        </w:rPr>
        <w:t xml:space="preserve">Motion carried </w:t>
      </w:r>
      <w:r w:rsidR="00A56D21">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3B3BC1">
        <w:rPr>
          <w:rFonts w:asciiTheme="majorHAnsi" w:hAnsiTheme="majorHAnsi" w:cs="Arial"/>
        </w:rPr>
        <w:t>9:</w:t>
      </w:r>
      <w:r w:rsidR="00A56D21">
        <w:rPr>
          <w:rFonts w:asciiTheme="majorHAnsi" w:hAnsiTheme="majorHAnsi" w:cs="Arial"/>
        </w:rPr>
        <w:t>55</w:t>
      </w:r>
      <w:r w:rsidRPr="00FD0A15">
        <w:rPr>
          <w:rFonts w:asciiTheme="majorHAnsi" w:hAnsiTheme="majorHAnsi" w:cs="Arial"/>
        </w:rPr>
        <w:t xml:space="preserve"> p.m. stating no binding action taken.</w:t>
      </w: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A56D21">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A56D21">
        <w:rPr>
          <w:rFonts w:ascii="Cambria" w:hAnsi="Cambria" w:cs="Arial"/>
          <w:b/>
          <w:sz w:val="22"/>
          <w:szCs w:val="22"/>
        </w:rPr>
        <w:t>Jones</w:t>
      </w:r>
      <w:r w:rsidRPr="00C104B2">
        <w:rPr>
          <w:rFonts w:ascii="Cambria" w:hAnsi="Cambria" w:cs="Arial"/>
          <w:b/>
          <w:sz w:val="22"/>
          <w:szCs w:val="22"/>
        </w:rPr>
        <w:t xml:space="preserve"> seconded the motion.  The motion passed</w:t>
      </w:r>
      <w:r w:rsidR="00A56D21">
        <w:rPr>
          <w:rFonts w:ascii="Cambria" w:hAnsi="Cambria" w:cs="Arial"/>
          <w:b/>
          <w:sz w:val="22"/>
          <w:szCs w:val="22"/>
        </w:rPr>
        <w:t xml:space="preserve"> 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A56D21">
        <w:rPr>
          <w:rFonts w:ascii="Cambria" w:hAnsi="Cambria" w:cs="Arial"/>
          <w:b/>
          <w:sz w:val="22"/>
          <w:szCs w:val="22"/>
        </w:rPr>
        <w:t>9</w:t>
      </w:r>
      <w:r w:rsidR="003B3BC1">
        <w:rPr>
          <w:rFonts w:ascii="Cambria" w:hAnsi="Cambria" w:cs="Arial"/>
          <w:b/>
          <w:sz w:val="22"/>
          <w:szCs w:val="22"/>
        </w:rPr>
        <w:t>:</w:t>
      </w:r>
      <w:r w:rsidR="00A56D21">
        <w:rPr>
          <w:rFonts w:ascii="Cambria" w:hAnsi="Cambria" w:cs="Arial"/>
          <w:b/>
          <w:sz w:val="22"/>
          <w:szCs w:val="22"/>
        </w:rPr>
        <w:t>56</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F0F" w:rsidRDefault="00041F0F" w:rsidP="00A04CFA">
      <w:r>
        <w:separator/>
      </w:r>
    </w:p>
  </w:endnote>
  <w:endnote w:type="continuationSeparator" w:id="0">
    <w:p w:rsidR="00041F0F" w:rsidRDefault="00041F0F"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0097192F">
      <w:rPr>
        <w:rFonts w:ascii="Lucida Calligraphy" w:hAnsi="Lucida Calligraphy"/>
        <w:sz w:val="20"/>
        <w:szCs w:val="20"/>
      </w:rPr>
      <w:t>Scott</w:t>
    </w:r>
    <w:r w:rsidRPr="00361C36">
      <w:rPr>
        <w:rFonts w:ascii="Lucida Calligraphy" w:hAnsi="Lucida Calligraphy"/>
        <w:sz w:val="20"/>
        <w:szCs w:val="20"/>
      </w:rPr>
      <w:t>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r w:rsidR="0097192F">
      <w:rPr>
        <w:rFonts w:ascii="Lucida Calligraphy" w:hAnsi="Lucida Calligraphy"/>
        <w:sz w:val="20"/>
        <w:szCs w:val="20"/>
      </w:rPr>
      <w:t xml:space="preserve"> Wayne Peterson  Casey Love</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w:t>
    </w:r>
    <w:r w:rsidR="0097192F">
      <w:rPr>
        <w:rFonts w:ascii="Lucida Calligraphy" w:hAnsi="Lucida Calligraphy"/>
        <w:sz w:val="20"/>
        <w:szCs w:val="20"/>
      </w:rPr>
      <w:t xml:space="preserve">  </w:t>
    </w:r>
    <w:r w:rsidR="00A04CFA" w:rsidRPr="00361C36">
      <w:rPr>
        <w:rFonts w:ascii="Lucida Calligraphy" w:hAnsi="Lucida Calligraphy"/>
        <w:sz w:val="20"/>
        <w:szCs w:val="20"/>
      </w:rPr>
      <w:t xml:space="preserve">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6A51FE">
      <w:rPr>
        <w:rFonts w:ascii="Lucida Calligraphy" w:hAnsi="Lucida Calligraphy"/>
        <w:sz w:val="20"/>
        <w:szCs w:val="20"/>
      </w:rPr>
      <w:t>James Seaton</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F0F" w:rsidRDefault="00041F0F" w:rsidP="00A04CFA">
      <w:r>
        <w:separator/>
      </w:r>
    </w:p>
  </w:footnote>
  <w:footnote w:type="continuationSeparator" w:id="0">
    <w:p w:rsidR="00041F0F" w:rsidRDefault="00041F0F"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041F0F"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1F0F"/>
    <w:rsid w:val="00045D2D"/>
    <w:rsid w:val="00062DC4"/>
    <w:rsid w:val="00091111"/>
    <w:rsid w:val="00093880"/>
    <w:rsid w:val="000A05AE"/>
    <w:rsid w:val="000A4F47"/>
    <w:rsid w:val="000B39A0"/>
    <w:rsid w:val="000D34CA"/>
    <w:rsid w:val="000E27A4"/>
    <w:rsid w:val="000F1D02"/>
    <w:rsid w:val="00121886"/>
    <w:rsid w:val="00131D30"/>
    <w:rsid w:val="0016501C"/>
    <w:rsid w:val="00180F9A"/>
    <w:rsid w:val="00184451"/>
    <w:rsid w:val="001869B2"/>
    <w:rsid w:val="001A6751"/>
    <w:rsid w:val="001B593C"/>
    <w:rsid w:val="001B64D0"/>
    <w:rsid w:val="001C5F51"/>
    <w:rsid w:val="001D0638"/>
    <w:rsid w:val="001E7986"/>
    <w:rsid w:val="002017F9"/>
    <w:rsid w:val="00201A42"/>
    <w:rsid w:val="0023020F"/>
    <w:rsid w:val="0023253C"/>
    <w:rsid w:val="00234F3E"/>
    <w:rsid w:val="0024675E"/>
    <w:rsid w:val="0025219D"/>
    <w:rsid w:val="002533C7"/>
    <w:rsid w:val="00266C20"/>
    <w:rsid w:val="00295F8D"/>
    <w:rsid w:val="002B456E"/>
    <w:rsid w:val="002B4B48"/>
    <w:rsid w:val="002B74DC"/>
    <w:rsid w:val="002B7AC2"/>
    <w:rsid w:val="002D25A7"/>
    <w:rsid w:val="002E3C3E"/>
    <w:rsid w:val="002F7176"/>
    <w:rsid w:val="00313F63"/>
    <w:rsid w:val="00324FA6"/>
    <w:rsid w:val="00350C52"/>
    <w:rsid w:val="003533C2"/>
    <w:rsid w:val="00356A7C"/>
    <w:rsid w:val="00361C36"/>
    <w:rsid w:val="00364D1D"/>
    <w:rsid w:val="0037030A"/>
    <w:rsid w:val="0038280F"/>
    <w:rsid w:val="003865D3"/>
    <w:rsid w:val="00386D4B"/>
    <w:rsid w:val="003B3BC1"/>
    <w:rsid w:val="003C2E3C"/>
    <w:rsid w:val="003E0EC8"/>
    <w:rsid w:val="003F73B4"/>
    <w:rsid w:val="00436DB9"/>
    <w:rsid w:val="00475D9C"/>
    <w:rsid w:val="004804F1"/>
    <w:rsid w:val="00481E86"/>
    <w:rsid w:val="004934AE"/>
    <w:rsid w:val="004A446E"/>
    <w:rsid w:val="004A6385"/>
    <w:rsid w:val="004B4188"/>
    <w:rsid w:val="004C4223"/>
    <w:rsid w:val="004C4A3F"/>
    <w:rsid w:val="005132E5"/>
    <w:rsid w:val="00515D35"/>
    <w:rsid w:val="0052106F"/>
    <w:rsid w:val="00525AB0"/>
    <w:rsid w:val="00541817"/>
    <w:rsid w:val="00560EA4"/>
    <w:rsid w:val="00570864"/>
    <w:rsid w:val="0059690D"/>
    <w:rsid w:val="005C285A"/>
    <w:rsid w:val="005C4BF1"/>
    <w:rsid w:val="005C5941"/>
    <w:rsid w:val="005E1046"/>
    <w:rsid w:val="005E4020"/>
    <w:rsid w:val="005E4C96"/>
    <w:rsid w:val="005F2955"/>
    <w:rsid w:val="005F6FED"/>
    <w:rsid w:val="00621813"/>
    <w:rsid w:val="006344AA"/>
    <w:rsid w:val="0065015E"/>
    <w:rsid w:val="00664528"/>
    <w:rsid w:val="0067327B"/>
    <w:rsid w:val="006A51FE"/>
    <w:rsid w:val="006C1C93"/>
    <w:rsid w:val="00710FB7"/>
    <w:rsid w:val="0071362F"/>
    <w:rsid w:val="0074784E"/>
    <w:rsid w:val="007624E2"/>
    <w:rsid w:val="00786A42"/>
    <w:rsid w:val="007A1C4E"/>
    <w:rsid w:val="007C636A"/>
    <w:rsid w:val="007D7ECF"/>
    <w:rsid w:val="007E0BAB"/>
    <w:rsid w:val="007F33D5"/>
    <w:rsid w:val="007F54EF"/>
    <w:rsid w:val="0080726D"/>
    <w:rsid w:val="00817AE8"/>
    <w:rsid w:val="008457D2"/>
    <w:rsid w:val="00864982"/>
    <w:rsid w:val="008772F2"/>
    <w:rsid w:val="0088761F"/>
    <w:rsid w:val="00887A02"/>
    <w:rsid w:val="008923FC"/>
    <w:rsid w:val="008A15B3"/>
    <w:rsid w:val="008C0375"/>
    <w:rsid w:val="008E7075"/>
    <w:rsid w:val="008F4E0D"/>
    <w:rsid w:val="009004B9"/>
    <w:rsid w:val="00900E4E"/>
    <w:rsid w:val="009076C4"/>
    <w:rsid w:val="009557BB"/>
    <w:rsid w:val="0096322A"/>
    <w:rsid w:val="00970871"/>
    <w:rsid w:val="0097192F"/>
    <w:rsid w:val="00986825"/>
    <w:rsid w:val="009A2F25"/>
    <w:rsid w:val="009A45BF"/>
    <w:rsid w:val="009D3331"/>
    <w:rsid w:val="009E5709"/>
    <w:rsid w:val="00A04CFA"/>
    <w:rsid w:val="00A06B35"/>
    <w:rsid w:val="00A368C6"/>
    <w:rsid w:val="00A54340"/>
    <w:rsid w:val="00A56D21"/>
    <w:rsid w:val="00A94E99"/>
    <w:rsid w:val="00AB2141"/>
    <w:rsid w:val="00AE38A3"/>
    <w:rsid w:val="00B07960"/>
    <w:rsid w:val="00B32D50"/>
    <w:rsid w:val="00B47ED6"/>
    <w:rsid w:val="00B54119"/>
    <w:rsid w:val="00B878C4"/>
    <w:rsid w:val="00B91E04"/>
    <w:rsid w:val="00BA0B18"/>
    <w:rsid w:val="00BA1FA4"/>
    <w:rsid w:val="00BA2FCE"/>
    <w:rsid w:val="00BB41EC"/>
    <w:rsid w:val="00BB5842"/>
    <w:rsid w:val="00BC5A56"/>
    <w:rsid w:val="00BE67A3"/>
    <w:rsid w:val="00C104B2"/>
    <w:rsid w:val="00C14664"/>
    <w:rsid w:val="00C50CC1"/>
    <w:rsid w:val="00C612EA"/>
    <w:rsid w:val="00C62E55"/>
    <w:rsid w:val="00C770D0"/>
    <w:rsid w:val="00C831BA"/>
    <w:rsid w:val="00CA427A"/>
    <w:rsid w:val="00CC2415"/>
    <w:rsid w:val="00CC4B35"/>
    <w:rsid w:val="00CE4069"/>
    <w:rsid w:val="00CE4218"/>
    <w:rsid w:val="00CF4407"/>
    <w:rsid w:val="00D03D5E"/>
    <w:rsid w:val="00D16526"/>
    <w:rsid w:val="00D226E7"/>
    <w:rsid w:val="00D60753"/>
    <w:rsid w:val="00D62F75"/>
    <w:rsid w:val="00D7666C"/>
    <w:rsid w:val="00DD6ECE"/>
    <w:rsid w:val="00DF5B87"/>
    <w:rsid w:val="00E26C87"/>
    <w:rsid w:val="00E57A2C"/>
    <w:rsid w:val="00E841F5"/>
    <w:rsid w:val="00EA6FAE"/>
    <w:rsid w:val="00EC2185"/>
    <w:rsid w:val="00ED7C7D"/>
    <w:rsid w:val="00F222C0"/>
    <w:rsid w:val="00F2622E"/>
    <w:rsid w:val="00F34F32"/>
    <w:rsid w:val="00F44674"/>
    <w:rsid w:val="00F52767"/>
    <w:rsid w:val="00F63B26"/>
    <w:rsid w:val="00FA21A2"/>
    <w:rsid w:val="00FC64B8"/>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FA7E0"/>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91D8-4BE7-4EBA-BF26-D5B1AA72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5</cp:revision>
  <cp:lastPrinted>2023-09-19T21:45:00Z</cp:lastPrinted>
  <dcterms:created xsi:type="dcterms:W3CDTF">2023-10-03T20:53:00Z</dcterms:created>
  <dcterms:modified xsi:type="dcterms:W3CDTF">2023-10-04T16:06:00Z</dcterms:modified>
</cp:coreProperties>
</file>